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86DD" w14:textId="2154A2DF" w:rsidR="00553A61" w:rsidRPr="00DC01CC" w:rsidRDefault="00553A61" w:rsidP="00553A61">
      <w:pPr>
        <w:widowControl w:val="0"/>
        <w:autoSpaceDE w:val="0"/>
        <w:autoSpaceDN w:val="0"/>
        <w:adjustRightInd w:val="0"/>
        <w:ind w:right="-576"/>
        <w:jc w:val="right"/>
        <w:rPr>
          <w:rFonts w:ascii="Times New Roman" w:hAnsi="Times New Roman" w:cs="Times New Roman"/>
          <w:sz w:val="22"/>
          <w:szCs w:val="22"/>
        </w:rPr>
      </w:pPr>
      <w:r w:rsidRPr="00DC01CC">
        <w:rPr>
          <w:rFonts w:ascii="Times New Roman" w:hAnsi="Times New Roman" w:cs="Times New Roman"/>
          <w:sz w:val="22"/>
          <w:szCs w:val="22"/>
          <w:u w:val="single"/>
        </w:rPr>
        <w:t>Code No.  707.</w:t>
      </w:r>
      <w:r w:rsidR="009518C6" w:rsidRPr="00DC01CC">
        <w:rPr>
          <w:rFonts w:ascii="Times New Roman" w:hAnsi="Times New Roman" w:cs="Times New Roman"/>
          <w:sz w:val="22"/>
          <w:szCs w:val="22"/>
          <w:u w:val="single"/>
        </w:rPr>
        <w:t>2</w:t>
      </w:r>
    </w:p>
    <w:p w14:paraId="0FD37C8F" w14:textId="77777777" w:rsidR="00553A61" w:rsidRPr="00DC01CC" w:rsidRDefault="00553A61" w:rsidP="00553A61">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57E07AD8" w14:textId="77777777" w:rsidR="009518C6" w:rsidRPr="00DC01CC" w:rsidRDefault="009518C6" w:rsidP="009518C6">
      <w:pPr>
        <w:widowControl w:val="0"/>
        <w:autoSpaceDE w:val="0"/>
        <w:autoSpaceDN w:val="0"/>
        <w:adjustRightInd w:val="0"/>
        <w:ind w:right="-576"/>
        <w:rPr>
          <w:rFonts w:ascii="Times New Roman" w:hAnsi="Times New Roman" w:cs="Times New Roman"/>
          <w:sz w:val="22"/>
          <w:szCs w:val="22"/>
        </w:rPr>
      </w:pPr>
    </w:p>
    <w:p w14:paraId="59D59E50"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32747D7" w14:textId="17856685" w:rsidR="009518C6" w:rsidRPr="00DC01CC" w:rsidRDefault="00BA439F" w:rsidP="009518C6">
      <w:pPr>
        <w:widowControl w:val="0"/>
        <w:tabs>
          <w:tab w:val="decimal" w:pos="480"/>
          <w:tab w:val="decimal" w:pos="1080"/>
          <w:tab w:val="decimal" w:pos="1680"/>
          <w:tab w:val="left" w:pos="2280"/>
          <w:tab w:val="decimal" w:pos="4680"/>
          <w:tab w:val="left" w:pos="7080"/>
        </w:tabs>
        <w:autoSpaceDE w:val="0"/>
        <w:autoSpaceDN w:val="0"/>
        <w:adjustRightInd w:val="0"/>
        <w:ind w:right="-576"/>
        <w:jc w:val="center"/>
        <w:rPr>
          <w:rFonts w:ascii="Times New Roman" w:hAnsi="Times New Roman" w:cs="Times New Roman"/>
          <w:sz w:val="22"/>
          <w:szCs w:val="22"/>
        </w:rPr>
      </w:pPr>
      <w:r w:rsidRPr="00DC01CC">
        <w:rPr>
          <w:rFonts w:ascii="Times New Roman" w:hAnsi="Times New Roman" w:cs="Times New Roman"/>
          <w:sz w:val="22"/>
          <w:szCs w:val="22"/>
        </w:rPr>
        <w:t>SECRETARY-</w:t>
      </w:r>
      <w:r w:rsidR="009518C6" w:rsidRPr="00DC01CC">
        <w:rPr>
          <w:rFonts w:ascii="Times New Roman" w:hAnsi="Times New Roman" w:cs="Times New Roman"/>
          <w:sz w:val="22"/>
          <w:szCs w:val="22"/>
        </w:rPr>
        <w:t>TREASURER'S ANNUAL REPORT</w:t>
      </w:r>
    </w:p>
    <w:p w14:paraId="44FBE8B5"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0F1B4D49"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2570A1B8" w14:textId="5B0DFAE4"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 xml:space="preserve">At the annual meeting, the </w:t>
      </w:r>
      <w:r w:rsidR="00BA439F" w:rsidRPr="00DC01CC">
        <w:rPr>
          <w:rFonts w:ascii="Times New Roman" w:hAnsi="Times New Roman" w:cs="Times New Roman"/>
          <w:sz w:val="22"/>
          <w:szCs w:val="22"/>
        </w:rPr>
        <w:t>secretary-</w:t>
      </w:r>
      <w:r w:rsidRPr="00DC01CC">
        <w:rPr>
          <w:rFonts w:ascii="Times New Roman" w:hAnsi="Times New Roman" w:cs="Times New Roman"/>
          <w:sz w:val="22"/>
          <w:szCs w:val="22"/>
        </w:rPr>
        <w:t xml:space="preserve">treasurer will give the annual report stating the amount held over, received, paid out, and on hand in the general and schoolhouse funds.  This report is in written form and sent to the board with the agenda for the board meeting.  The </w:t>
      </w:r>
      <w:r w:rsidR="00BA439F" w:rsidRPr="00DC01CC">
        <w:rPr>
          <w:rFonts w:ascii="Times New Roman" w:hAnsi="Times New Roman" w:cs="Times New Roman"/>
          <w:sz w:val="22"/>
          <w:szCs w:val="22"/>
        </w:rPr>
        <w:t>secretary-</w:t>
      </w:r>
      <w:r w:rsidRPr="00DC01CC">
        <w:rPr>
          <w:rFonts w:ascii="Times New Roman" w:hAnsi="Times New Roman" w:cs="Times New Roman"/>
          <w:sz w:val="22"/>
          <w:szCs w:val="22"/>
        </w:rPr>
        <w:t>treasurer will also furnish the board with a sworn statement from each depository showing the balance then on deposit.</w:t>
      </w:r>
    </w:p>
    <w:p w14:paraId="6CF8CC29"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1FBD2334"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It is the responsibility of the treasurer to submit this report to the board annually.</w:t>
      </w:r>
    </w:p>
    <w:p w14:paraId="35FC415B"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29641421"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F65082E"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b/>
          <w:bCs/>
          <w:i/>
          <w:iCs/>
          <w:sz w:val="22"/>
          <w:szCs w:val="22"/>
        </w:rPr>
      </w:pPr>
      <w:r w:rsidRPr="00DC01CC">
        <w:rPr>
          <w:rFonts w:ascii="Times New Roman" w:hAnsi="Times New Roman" w:cs="Times New Roman"/>
          <w:b/>
          <w:bCs/>
          <w:i/>
          <w:iCs/>
          <w:sz w:val="22"/>
          <w:szCs w:val="22"/>
        </w:rPr>
        <w:t>NOTE:  The sentence regarding the sworn statement from the depository bank is a legal requirement.</w:t>
      </w:r>
    </w:p>
    <w:p w14:paraId="61F7D6E1"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720"/>
        <w:rPr>
          <w:rFonts w:ascii="Times New Roman" w:hAnsi="Times New Roman" w:cs="Times New Roman"/>
          <w:sz w:val="22"/>
          <w:szCs w:val="22"/>
        </w:rPr>
      </w:pPr>
    </w:p>
    <w:p w14:paraId="7BFB4D7A"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2D8360E"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6B9EB749"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2EA63A1"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34FCF7EC"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67BFE9CE"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48797235"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61F2415"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23B828C0"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6B000F9C"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7C63C6E9"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1AD2C093"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2232787C"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0544DF8D"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3E40E808"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5B126381"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6B803B94"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317A964D" w14:textId="77777777" w:rsidR="009518C6" w:rsidRPr="00DC01CC" w:rsidRDefault="009518C6" w:rsidP="009518C6">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6E43FDBB"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26EA9C20"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11743F42"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33AB9354"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Legal Reference:</w:t>
      </w:r>
      <w:r w:rsidRPr="00DC01CC">
        <w:rPr>
          <w:rFonts w:ascii="Times New Roman" w:hAnsi="Times New Roman" w:cs="Times New Roman"/>
          <w:sz w:val="22"/>
          <w:szCs w:val="22"/>
        </w:rPr>
        <w:tab/>
        <w:t>Iowa Code §§ 279.31, .33 (2013).</w:t>
      </w:r>
    </w:p>
    <w:p w14:paraId="583FDAE0"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24BCA9A7"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p>
    <w:p w14:paraId="74C5432E" w14:textId="0EDC51C5"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Cross Reference:</w:t>
      </w:r>
      <w:r w:rsidRPr="00DC01CC">
        <w:rPr>
          <w:rFonts w:ascii="Times New Roman" w:hAnsi="Times New Roman" w:cs="Times New Roman"/>
          <w:sz w:val="22"/>
          <w:szCs w:val="22"/>
        </w:rPr>
        <w:tab/>
        <w:t>206.3</w:t>
      </w:r>
      <w:r w:rsidRPr="00DC01CC">
        <w:rPr>
          <w:rFonts w:ascii="Times New Roman" w:hAnsi="Times New Roman" w:cs="Times New Roman"/>
          <w:sz w:val="22"/>
          <w:szCs w:val="22"/>
        </w:rPr>
        <w:tab/>
      </w:r>
      <w:proofErr w:type="gramStart"/>
      <w:r w:rsidRPr="00DC01CC">
        <w:rPr>
          <w:rFonts w:ascii="Times New Roman" w:hAnsi="Times New Roman" w:cs="Times New Roman"/>
          <w:sz w:val="22"/>
          <w:szCs w:val="22"/>
        </w:rPr>
        <w:t>Secretary-Treasurer</w:t>
      </w:r>
      <w:proofErr w:type="gramEnd"/>
      <w:r w:rsidRPr="00DC01CC">
        <w:rPr>
          <w:rFonts w:ascii="Times New Roman" w:hAnsi="Times New Roman" w:cs="Times New Roman"/>
          <w:sz w:val="22"/>
          <w:szCs w:val="22"/>
        </w:rPr>
        <w:t xml:space="preserve"> </w:t>
      </w:r>
    </w:p>
    <w:p w14:paraId="4EAF41E8"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ab/>
        <w:t>210.1</w:t>
      </w:r>
      <w:r w:rsidRPr="00DC01CC">
        <w:rPr>
          <w:rFonts w:ascii="Times New Roman" w:hAnsi="Times New Roman" w:cs="Times New Roman"/>
          <w:sz w:val="22"/>
          <w:szCs w:val="22"/>
        </w:rPr>
        <w:tab/>
        <w:t>Annual Meeting</w:t>
      </w:r>
    </w:p>
    <w:p w14:paraId="34804769" w14:textId="77777777" w:rsidR="009518C6" w:rsidRPr="00DC01CC" w:rsidRDefault="009518C6" w:rsidP="009518C6">
      <w:pPr>
        <w:widowControl w:val="0"/>
        <w:tabs>
          <w:tab w:val="left" w:pos="2160"/>
          <w:tab w:val="left" w:pos="2880"/>
        </w:tabs>
        <w:autoSpaceDE w:val="0"/>
        <w:autoSpaceDN w:val="0"/>
        <w:adjustRightInd w:val="0"/>
        <w:ind w:right="-576"/>
        <w:rPr>
          <w:rFonts w:ascii="Times New Roman" w:hAnsi="Times New Roman" w:cs="Times New Roman"/>
          <w:sz w:val="22"/>
          <w:szCs w:val="22"/>
        </w:rPr>
      </w:pPr>
      <w:r w:rsidRPr="00DC01CC">
        <w:rPr>
          <w:rFonts w:ascii="Times New Roman" w:hAnsi="Times New Roman" w:cs="Times New Roman"/>
          <w:sz w:val="22"/>
          <w:szCs w:val="22"/>
        </w:rPr>
        <w:tab/>
        <w:t>707</w:t>
      </w:r>
      <w:r w:rsidRPr="00DC01CC">
        <w:rPr>
          <w:rFonts w:ascii="Times New Roman" w:hAnsi="Times New Roman" w:cs="Times New Roman"/>
          <w:sz w:val="22"/>
          <w:szCs w:val="22"/>
        </w:rPr>
        <w:tab/>
        <w:t>Fiscal Reports</w:t>
      </w:r>
    </w:p>
    <w:p w14:paraId="2F380486" w14:textId="77777777" w:rsidR="009518C6" w:rsidRPr="00DC01CC" w:rsidRDefault="009518C6" w:rsidP="009518C6">
      <w:pPr>
        <w:widowControl w:val="0"/>
        <w:autoSpaceDE w:val="0"/>
        <w:autoSpaceDN w:val="0"/>
        <w:adjustRightInd w:val="0"/>
        <w:ind w:right="-720"/>
        <w:rPr>
          <w:rFonts w:ascii="Times New Roman" w:hAnsi="Times New Roman" w:cs="Times New Roman"/>
          <w:sz w:val="20"/>
          <w:szCs w:val="20"/>
        </w:rPr>
      </w:pPr>
    </w:p>
    <w:p w14:paraId="04192367" w14:textId="77777777" w:rsidR="002500C3" w:rsidRPr="00DC01CC" w:rsidRDefault="002500C3" w:rsidP="002500C3">
      <w:pPr>
        <w:widowControl w:val="0"/>
        <w:tabs>
          <w:tab w:val="decimal" w:pos="480"/>
          <w:tab w:val="decimal" w:pos="1080"/>
          <w:tab w:val="decimal" w:pos="1680"/>
          <w:tab w:val="left" w:pos="2280"/>
          <w:tab w:val="decimal" w:pos="4680"/>
          <w:tab w:val="left" w:pos="7080"/>
        </w:tabs>
        <w:autoSpaceDE w:val="0"/>
        <w:autoSpaceDN w:val="0"/>
        <w:adjustRightInd w:val="0"/>
        <w:ind w:right="-576"/>
        <w:rPr>
          <w:rFonts w:ascii="Times New Roman" w:hAnsi="Times New Roman" w:cs="Times New Roman"/>
          <w:sz w:val="22"/>
          <w:szCs w:val="22"/>
        </w:rPr>
      </w:pPr>
    </w:p>
    <w:p w14:paraId="536FDDDD" w14:textId="3414B04F" w:rsidR="002500C3" w:rsidRPr="00DC01CC" w:rsidRDefault="002500C3" w:rsidP="002500C3">
      <w:pPr>
        <w:widowControl w:val="0"/>
        <w:tabs>
          <w:tab w:val="left" w:pos="3600"/>
          <w:tab w:val="left" w:pos="7200"/>
        </w:tabs>
        <w:autoSpaceDE w:val="0"/>
        <w:autoSpaceDN w:val="0"/>
        <w:adjustRightInd w:val="0"/>
        <w:ind w:right="-720"/>
        <w:rPr>
          <w:rFonts w:ascii="Times New Roman" w:hAnsi="Times New Roman" w:cs="Times New Roman"/>
          <w:sz w:val="20"/>
          <w:szCs w:val="20"/>
        </w:rPr>
      </w:pPr>
      <w:r w:rsidRPr="00DC01CC">
        <w:rPr>
          <w:rFonts w:ascii="Times New Roman" w:hAnsi="Times New Roman" w:cs="Times New Roman"/>
          <w:sz w:val="22"/>
          <w:szCs w:val="22"/>
        </w:rPr>
        <w:t xml:space="preserve">Approved </w:t>
      </w:r>
      <w:r w:rsidRPr="00DC01CC">
        <w:rPr>
          <w:rFonts w:ascii="Times New Roman" w:hAnsi="Times New Roman" w:cs="Times New Roman"/>
          <w:sz w:val="22"/>
          <w:szCs w:val="22"/>
          <w:u w:val="single"/>
        </w:rPr>
        <w:t>       01/1993           </w:t>
      </w:r>
      <w:r w:rsidRPr="00DC01CC">
        <w:rPr>
          <w:rFonts w:ascii="Times New Roman" w:hAnsi="Times New Roman" w:cs="Times New Roman"/>
          <w:sz w:val="22"/>
          <w:szCs w:val="22"/>
        </w:rPr>
        <w:tab/>
        <w:t xml:space="preserve">Reviewed </w:t>
      </w:r>
      <w:r w:rsidRPr="00DC01CC">
        <w:rPr>
          <w:rFonts w:ascii="Times New Roman" w:hAnsi="Times New Roman" w:cs="Times New Roman"/>
          <w:sz w:val="22"/>
          <w:szCs w:val="22"/>
          <w:u w:val="single"/>
        </w:rPr>
        <w:t>    01/14/03              </w:t>
      </w:r>
      <w:r w:rsidR="00DC01CC" w:rsidRPr="00DC01CC">
        <w:rPr>
          <w:rFonts w:ascii="Times New Roman" w:hAnsi="Times New Roman" w:cs="Times New Roman"/>
          <w:sz w:val="22"/>
          <w:szCs w:val="22"/>
        </w:rPr>
        <w:t xml:space="preserve">    </w:t>
      </w:r>
      <w:r w:rsidRPr="00DC01CC">
        <w:rPr>
          <w:rFonts w:ascii="Times New Roman" w:hAnsi="Times New Roman" w:cs="Times New Roman"/>
          <w:sz w:val="22"/>
          <w:szCs w:val="22"/>
        </w:rPr>
        <w:t xml:space="preserve">Revised </w:t>
      </w:r>
      <w:r w:rsidRPr="00DC01CC">
        <w:rPr>
          <w:rFonts w:ascii="Times New Roman" w:hAnsi="Times New Roman" w:cs="Times New Roman"/>
          <w:sz w:val="22"/>
          <w:szCs w:val="22"/>
          <w:u w:val="single"/>
        </w:rPr>
        <w:t>    </w:t>
      </w:r>
      <w:r w:rsidR="00DC01CC" w:rsidRPr="00DC01CC">
        <w:rPr>
          <w:rFonts w:ascii="Times New Roman" w:hAnsi="Times New Roman" w:cs="Times New Roman"/>
          <w:sz w:val="22"/>
          <w:szCs w:val="22"/>
          <w:u w:val="single"/>
        </w:rPr>
        <w:t>02/12/18</w:t>
      </w:r>
      <w:r w:rsidRPr="00DC01CC">
        <w:rPr>
          <w:rFonts w:ascii="Times New Roman" w:hAnsi="Times New Roman" w:cs="Times New Roman"/>
          <w:sz w:val="22"/>
          <w:szCs w:val="22"/>
          <w:u w:val="single"/>
        </w:rPr>
        <w:t>              </w:t>
      </w:r>
    </w:p>
    <w:p w14:paraId="059F5103" w14:textId="6BC1D7D9" w:rsidR="002500C3" w:rsidRPr="00DC01CC" w:rsidRDefault="002500C3" w:rsidP="002500C3">
      <w:pPr>
        <w:widowControl w:val="0"/>
        <w:autoSpaceDE w:val="0"/>
        <w:autoSpaceDN w:val="0"/>
        <w:adjustRightInd w:val="0"/>
        <w:ind w:right="-720"/>
        <w:rPr>
          <w:rFonts w:ascii="Times New Roman" w:hAnsi="Times New Roman" w:cs="Times New Roman"/>
          <w:sz w:val="22"/>
          <w:szCs w:val="22"/>
        </w:rPr>
      </w:pPr>
      <w:r w:rsidRPr="00DC01CC">
        <w:rPr>
          <w:rFonts w:ascii="Times New Roman" w:hAnsi="Times New Roman" w:cs="Times New Roman"/>
          <w:sz w:val="20"/>
          <w:szCs w:val="20"/>
        </w:rPr>
        <w:tab/>
      </w:r>
      <w:r w:rsidRPr="00DC01CC">
        <w:rPr>
          <w:rFonts w:ascii="Times New Roman" w:hAnsi="Times New Roman" w:cs="Times New Roman"/>
          <w:sz w:val="20"/>
          <w:szCs w:val="20"/>
        </w:rPr>
        <w:tab/>
      </w:r>
      <w:r w:rsidRPr="00DC01CC">
        <w:rPr>
          <w:rFonts w:ascii="Times New Roman" w:hAnsi="Times New Roman" w:cs="Times New Roman"/>
          <w:sz w:val="20"/>
          <w:szCs w:val="20"/>
        </w:rPr>
        <w:tab/>
      </w:r>
      <w:r w:rsidRPr="00DC01CC">
        <w:rPr>
          <w:rFonts w:ascii="Times New Roman" w:hAnsi="Times New Roman" w:cs="Times New Roman"/>
          <w:sz w:val="20"/>
          <w:szCs w:val="20"/>
        </w:rPr>
        <w:tab/>
      </w:r>
      <w:r w:rsidRPr="00DC01CC">
        <w:rPr>
          <w:rFonts w:ascii="Times New Roman" w:hAnsi="Times New Roman" w:cs="Times New Roman"/>
          <w:sz w:val="20"/>
          <w:szCs w:val="20"/>
        </w:rPr>
        <w:tab/>
      </w:r>
      <w:r w:rsidRPr="00DC01CC">
        <w:rPr>
          <w:rFonts w:ascii="Times New Roman" w:hAnsi="Times New Roman" w:cs="Times New Roman"/>
          <w:sz w:val="20"/>
          <w:szCs w:val="20"/>
        </w:rPr>
        <w:tab/>
      </w:r>
      <w:r w:rsidRPr="00DC01CC">
        <w:rPr>
          <w:rFonts w:ascii="Times New Roman" w:hAnsi="Times New Roman" w:cs="Times New Roman"/>
          <w:sz w:val="22"/>
          <w:szCs w:val="22"/>
        </w:rPr>
        <w:t xml:space="preserve">        </w:t>
      </w:r>
      <w:r w:rsidR="00553A61" w:rsidRPr="00DC01CC">
        <w:rPr>
          <w:rFonts w:ascii="Times New Roman" w:hAnsi="Times New Roman" w:cs="Times New Roman"/>
          <w:sz w:val="22"/>
          <w:szCs w:val="22"/>
        </w:rPr>
        <w:t>10/13</w:t>
      </w:r>
      <w:r w:rsidRPr="00DC01CC">
        <w:rPr>
          <w:rFonts w:ascii="Times New Roman" w:hAnsi="Times New Roman" w:cs="Times New Roman"/>
          <w:sz w:val="22"/>
          <w:szCs w:val="22"/>
        </w:rPr>
        <w:t>/08</w:t>
      </w:r>
    </w:p>
    <w:p w14:paraId="4BF39EE1" w14:textId="77777777" w:rsidR="002500C3" w:rsidRPr="002500C3" w:rsidRDefault="002500C3" w:rsidP="002500C3">
      <w:pPr>
        <w:widowControl w:val="0"/>
        <w:autoSpaceDE w:val="0"/>
        <w:autoSpaceDN w:val="0"/>
        <w:adjustRightInd w:val="0"/>
        <w:ind w:right="-720"/>
        <w:rPr>
          <w:rFonts w:ascii="Times New Roman" w:hAnsi="Times New Roman" w:cs="Times New Roman"/>
          <w:sz w:val="22"/>
          <w:szCs w:val="22"/>
        </w:rPr>
      </w:pPr>
      <w:r w:rsidRPr="00DC01CC">
        <w:rPr>
          <w:rFonts w:ascii="Times New Roman" w:hAnsi="Times New Roman" w:cs="Times New Roman"/>
          <w:sz w:val="22"/>
          <w:szCs w:val="22"/>
        </w:rPr>
        <w:tab/>
      </w:r>
      <w:r w:rsidRPr="00DC01CC">
        <w:rPr>
          <w:rFonts w:ascii="Times New Roman" w:hAnsi="Times New Roman" w:cs="Times New Roman"/>
          <w:sz w:val="22"/>
          <w:szCs w:val="22"/>
        </w:rPr>
        <w:tab/>
      </w:r>
      <w:r w:rsidRPr="00DC01CC">
        <w:rPr>
          <w:rFonts w:ascii="Times New Roman" w:hAnsi="Times New Roman" w:cs="Times New Roman"/>
          <w:sz w:val="22"/>
          <w:szCs w:val="22"/>
        </w:rPr>
        <w:tab/>
      </w:r>
      <w:r w:rsidRPr="00DC01CC">
        <w:rPr>
          <w:rFonts w:ascii="Times New Roman" w:hAnsi="Times New Roman" w:cs="Times New Roman"/>
          <w:sz w:val="22"/>
          <w:szCs w:val="22"/>
        </w:rPr>
        <w:tab/>
      </w:r>
      <w:r w:rsidRPr="00DC01CC">
        <w:rPr>
          <w:rFonts w:ascii="Times New Roman" w:hAnsi="Times New Roman" w:cs="Times New Roman"/>
          <w:sz w:val="22"/>
          <w:szCs w:val="22"/>
        </w:rPr>
        <w:tab/>
      </w:r>
      <w:r w:rsidRPr="00DC01CC">
        <w:rPr>
          <w:rFonts w:ascii="Times New Roman" w:hAnsi="Times New Roman" w:cs="Times New Roman"/>
          <w:sz w:val="22"/>
          <w:szCs w:val="22"/>
        </w:rPr>
        <w:tab/>
        <w:t xml:space="preserve">        08/05/13</w:t>
      </w:r>
      <w:bookmarkStart w:id="0" w:name="_GoBack"/>
      <w:bookmarkEnd w:id="0"/>
    </w:p>
    <w:p w14:paraId="5C22FFD1" w14:textId="77777777" w:rsidR="00911548" w:rsidRDefault="00911548"/>
    <w:sectPr w:rsidR="00911548" w:rsidSect="00266AB6">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74CB" w14:textId="77777777" w:rsidR="009E1424" w:rsidRDefault="009E1424" w:rsidP="003D17DA">
      <w:r>
        <w:separator/>
      </w:r>
    </w:p>
  </w:endnote>
  <w:endnote w:type="continuationSeparator" w:id="0">
    <w:p w14:paraId="1F70FF14" w14:textId="77777777" w:rsidR="009E1424" w:rsidRDefault="009E1424" w:rsidP="003D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7A20" w14:textId="77777777" w:rsidR="000635E5" w:rsidRPr="003D17DA" w:rsidRDefault="000635E5">
    <w:pPr>
      <w:pStyle w:val="Footer"/>
      <w:rPr>
        <w:rFonts w:ascii="Times New Roman" w:hAnsi="Times New Roman" w:cs="Times New Roman"/>
        <w:i/>
        <w:sz w:val="22"/>
        <w:szCs w:val="22"/>
      </w:rPr>
    </w:pPr>
    <w:r>
      <w:rPr>
        <w:rFonts w:ascii="Times New Roman" w:hAnsi="Times New Roman" w:cs="Times New Roman"/>
        <w:i/>
        <w:sz w:val="22"/>
        <w:szCs w:val="22"/>
      </w:rPr>
      <w:t>TREYNOR COMMUNITY SCHOOL DISTRICT BOARD OF DIRECTORS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C8A2" w14:textId="77777777" w:rsidR="009E1424" w:rsidRDefault="009E1424" w:rsidP="003D17DA">
      <w:r>
        <w:separator/>
      </w:r>
    </w:p>
  </w:footnote>
  <w:footnote w:type="continuationSeparator" w:id="0">
    <w:p w14:paraId="75E9BDB3" w14:textId="77777777" w:rsidR="009E1424" w:rsidRDefault="009E1424" w:rsidP="003D1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7E45"/>
    <w:multiLevelType w:val="hybridMultilevel"/>
    <w:tmpl w:val="BEB0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7026F"/>
    <w:multiLevelType w:val="hybridMultilevel"/>
    <w:tmpl w:val="FBC0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C3"/>
    <w:rsid w:val="00020437"/>
    <w:rsid w:val="000421F7"/>
    <w:rsid w:val="00046D1D"/>
    <w:rsid w:val="000635E5"/>
    <w:rsid w:val="0014194C"/>
    <w:rsid w:val="002500C3"/>
    <w:rsid w:val="00266AB6"/>
    <w:rsid w:val="003B31E6"/>
    <w:rsid w:val="003D17DA"/>
    <w:rsid w:val="004A124D"/>
    <w:rsid w:val="00543074"/>
    <w:rsid w:val="00553A61"/>
    <w:rsid w:val="00577EF8"/>
    <w:rsid w:val="005C57D0"/>
    <w:rsid w:val="005F086B"/>
    <w:rsid w:val="0071177C"/>
    <w:rsid w:val="00774E88"/>
    <w:rsid w:val="00911548"/>
    <w:rsid w:val="009518C6"/>
    <w:rsid w:val="009E1424"/>
    <w:rsid w:val="00B93C34"/>
    <w:rsid w:val="00BA439F"/>
    <w:rsid w:val="00D37F7F"/>
    <w:rsid w:val="00DC01CC"/>
    <w:rsid w:val="00E90712"/>
    <w:rsid w:val="00FC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188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DA"/>
    <w:pPr>
      <w:tabs>
        <w:tab w:val="center" w:pos="4320"/>
        <w:tab w:val="right" w:pos="8640"/>
      </w:tabs>
    </w:pPr>
  </w:style>
  <w:style w:type="character" w:customStyle="1" w:styleId="HeaderChar">
    <w:name w:val="Header Char"/>
    <w:basedOn w:val="DefaultParagraphFont"/>
    <w:link w:val="Header"/>
    <w:uiPriority w:val="99"/>
    <w:rsid w:val="003D17DA"/>
  </w:style>
  <w:style w:type="paragraph" w:styleId="Footer">
    <w:name w:val="footer"/>
    <w:basedOn w:val="Normal"/>
    <w:link w:val="FooterChar"/>
    <w:uiPriority w:val="99"/>
    <w:unhideWhenUsed/>
    <w:rsid w:val="003D17DA"/>
    <w:pPr>
      <w:tabs>
        <w:tab w:val="center" w:pos="4320"/>
        <w:tab w:val="right" w:pos="8640"/>
      </w:tabs>
    </w:pPr>
  </w:style>
  <w:style w:type="character" w:customStyle="1" w:styleId="FooterChar">
    <w:name w:val="Footer Char"/>
    <w:basedOn w:val="DefaultParagraphFont"/>
    <w:link w:val="Footer"/>
    <w:uiPriority w:val="99"/>
    <w:rsid w:val="003D17DA"/>
  </w:style>
  <w:style w:type="paragraph" w:styleId="ListParagraph">
    <w:name w:val="List Paragraph"/>
    <w:basedOn w:val="Normal"/>
    <w:uiPriority w:val="34"/>
    <w:qFormat/>
    <w:rsid w:val="003B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DA"/>
    <w:pPr>
      <w:tabs>
        <w:tab w:val="center" w:pos="4320"/>
        <w:tab w:val="right" w:pos="8640"/>
      </w:tabs>
    </w:pPr>
  </w:style>
  <w:style w:type="character" w:customStyle="1" w:styleId="HeaderChar">
    <w:name w:val="Header Char"/>
    <w:basedOn w:val="DefaultParagraphFont"/>
    <w:link w:val="Header"/>
    <w:uiPriority w:val="99"/>
    <w:rsid w:val="003D17DA"/>
  </w:style>
  <w:style w:type="paragraph" w:styleId="Footer">
    <w:name w:val="footer"/>
    <w:basedOn w:val="Normal"/>
    <w:link w:val="FooterChar"/>
    <w:uiPriority w:val="99"/>
    <w:unhideWhenUsed/>
    <w:rsid w:val="003D17DA"/>
    <w:pPr>
      <w:tabs>
        <w:tab w:val="center" w:pos="4320"/>
        <w:tab w:val="right" w:pos="8640"/>
      </w:tabs>
    </w:pPr>
  </w:style>
  <w:style w:type="character" w:customStyle="1" w:styleId="FooterChar">
    <w:name w:val="Footer Char"/>
    <w:basedOn w:val="DefaultParagraphFont"/>
    <w:link w:val="Footer"/>
    <w:uiPriority w:val="99"/>
    <w:rsid w:val="003D17DA"/>
  </w:style>
  <w:style w:type="paragraph" w:styleId="ListParagraph">
    <w:name w:val="List Paragraph"/>
    <w:basedOn w:val="Normal"/>
    <w:uiPriority w:val="34"/>
    <w:qFormat/>
    <w:rsid w:val="003B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Howell</dc:creator>
  <cp:lastModifiedBy>Lou Howell</cp:lastModifiedBy>
  <cp:revision>3</cp:revision>
  <cp:lastPrinted>2018-02-13T22:38:00Z</cp:lastPrinted>
  <dcterms:created xsi:type="dcterms:W3CDTF">2018-02-13T22:38:00Z</dcterms:created>
  <dcterms:modified xsi:type="dcterms:W3CDTF">2018-02-13T22:38:00Z</dcterms:modified>
</cp:coreProperties>
</file>